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D42" w:rsidRPr="00A90D42" w:rsidRDefault="00A90D42" w:rsidP="00A90D42">
      <w:pPr>
        <w:jc w:val="center"/>
        <w:rPr>
          <w:b/>
          <w:bCs/>
          <w:bdr w:val="none" w:sz="0" w:space="0" w:color="auto" w:frame="1"/>
        </w:rPr>
      </w:pPr>
      <w:r w:rsidRPr="00A90D42">
        <w:rPr>
          <w:b/>
          <w:bCs/>
          <w:bdr w:val="none" w:sz="0" w:space="0" w:color="auto" w:frame="1"/>
        </w:rPr>
        <w:t>МИНИСТЕРСТВО КУЛЬТУРЫ РОССИЙСКОЙ ФЕДЕРАЦИИ</w:t>
      </w:r>
    </w:p>
    <w:p w:rsidR="00A90D42" w:rsidRPr="00A90D42" w:rsidRDefault="00A90D42" w:rsidP="00A90D42">
      <w:pPr>
        <w:jc w:val="center"/>
        <w:rPr>
          <w:b/>
          <w:bCs/>
          <w:bdr w:val="none" w:sz="0" w:space="0" w:color="auto" w:frame="1"/>
        </w:rPr>
      </w:pPr>
      <w:r w:rsidRPr="00A90D42">
        <w:rPr>
          <w:b/>
          <w:bCs/>
          <w:bdr w:val="none" w:sz="0" w:space="0" w:color="auto" w:frame="1"/>
        </w:rPr>
        <w:t>ФЕДЕРАЛЬНОЕ ГОСУДАРСТВЕННОЕ БЮДЖЕТНОЕ ОБРАЗОВАТЕЛЬНОЕ УЧРЕЖДЕНИЕ ВЫСШЕГО ОБРАЗОВАНИЯ</w:t>
      </w:r>
    </w:p>
    <w:p w:rsidR="00A90D42" w:rsidRPr="00A90D42" w:rsidRDefault="00A90D42" w:rsidP="00A90D42">
      <w:pPr>
        <w:jc w:val="center"/>
        <w:rPr>
          <w:b/>
          <w:bCs/>
          <w:bdr w:val="none" w:sz="0" w:space="0" w:color="auto" w:frame="1"/>
        </w:rPr>
      </w:pPr>
      <w:r w:rsidRPr="00A90D42">
        <w:rPr>
          <w:b/>
          <w:bCs/>
          <w:bdr w:val="none" w:sz="0" w:space="0" w:color="auto" w:frame="1"/>
        </w:rPr>
        <w:t>«МОСКОВСКИЙ ГОСУДАРСТВЕННЫЙ ИНСТИТУТ КУЛЬТУРЫ»</w:t>
      </w:r>
    </w:p>
    <w:p w:rsidR="00A90D42" w:rsidRPr="00A90D42" w:rsidRDefault="00A90D42" w:rsidP="00A90D42">
      <w:pPr>
        <w:jc w:val="center"/>
        <w:rPr>
          <w:b/>
          <w:bCs/>
          <w:bdr w:val="none" w:sz="0" w:space="0" w:color="auto" w:frame="1"/>
        </w:rPr>
      </w:pPr>
    </w:p>
    <w:p w:rsidR="00A90D42" w:rsidRPr="00A90D42" w:rsidRDefault="00A90D42" w:rsidP="00A90D42">
      <w:pPr>
        <w:jc w:val="center"/>
        <w:rPr>
          <w:b/>
          <w:bCs/>
          <w:bdr w:val="none" w:sz="0" w:space="0" w:color="auto" w:frame="1"/>
        </w:rPr>
      </w:pPr>
    </w:p>
    <w:p w:rsidR="00A90D42" w:rsidRPr="00A90D42" w:rsidRDefault="00A90D42" w:rsidP="00A90D42">
      <w:pPr>
        <w:jc w:val="center"/>
        <w:rPr>
          <w:b/>
          <w:bCs/>
          <w:bdr w:val="none" w:sz="0" w:space="0" w:color="auto" w:frame="1"/>
        </w:rPr>
      </w:pPr>
    </w:p>
    <w:p w:rsidR="00A90D42" w:rsidRPr="00A90D42" w:rsidRDefault="00A90D42" w:rsidP="00A90D42">
      <w:pPr>
        <w:jc w:val="center"/>
        <w:rPr>
          <w:bCs/>
          <w:bdr w:val="none" w:sz="0" w:space="0" w:color="auto" w:frame="1"/>
        </w:rPr>
      </w:pPr>
    </w:p>
    <w:p w:rsidR="00A90D42" w:rsidRPr="00A90D42" w:rsidRDefault="00A90D42" w:rsidP="00A90D42">
      <w:pPr>
        <w:jc w:val="right"/>
        <w:rPr>
          <w:b/>
          <w:bCs/>
          <w:bdr w:val="none" w:sz="0" w:space="0" w:color="auto" w:frame="1"/>
        </w:rPr>
      </w:pPr>
      <w:r w:rsidRPr="00A90D42">
        <w:rPr>
          <w:b/>
          <w:bCs/>
          <w:bdr w:val="none" w:sz="0" w:space="0" w:color="auto" w:frame="1"/>
        </w:rPr>
        <w:t>УТВЕРЖДАЮ:</w:t>
      </w:r>
    </w:p>
    <w:p w:rsidR="00A90D42" w:rsidRPr="00A90D42" w:rsidRDefault="00A90D42" w:rsidP="00A90D42">
      <w:pPr>
        <w:jc w:val="right"/>
        <w:rPr>
          <w:bCs/>
          <w:bdr w:val="none" w:sz="0" w:space="0" w:color="auto" w:frame="1"/>
        </w:rPr>
      </w:pPr>
      <w:r w:rsidRPr="00A90D42">
        <w:rPr>
          <w:bCs/>
          <w:bdr w:val="none" w:sz="0" w:space="0" w:color="auto" w:frame="1"/>
        </w:rPr>
        <w:t>Председатель учебно-методического совета</w:t>
      </w:r>
    </w:p>
    <w:p w:rsidR="00A90D42" w:rsidRPr="00A90D42" w:rsidRDefault="00A90D42" w:rsidP="00A90D42">
      <w:pPr>
        <w:jc w:val="right"/>
        <w:rPr>
          <w:bCs/>
          <w:bdr w:val="none" w:sz="0" w:space="0" w:color="auto" w:frame="1"/>
        </w:rPr>
      </w:pPr>
      <w:r w:rsidRPr="00A90D42">
        <w:rPr>
          <w:bCs/>
          <w:bdr w:val="none" w:sz="0" w:space="0" w:color="auto" w:frame="1"/>
        </w:rPr>
        <w:t>Театрально-режиссёрского факультета</w:t>
      </w:r>
    </w:p>
    <w:p w:rsidR="00A90D42" w:rsidRPr="00A90D42" w:rsidRDefault="00A90D42" w:rsidP="00A90D42">
      <w:pPr>
        <w:jc w:val="right"/>
        <w:rPr>
          <w:bCs/>
          <w:bdr w:val="none" w:sz="0" w:space="0" w:color="auto" w:frame="1"/>
        </w:rPr>
      </w:pPr>
      <w:r w:rsidRPr="00A90D42">
        <w:rPr>
          <w:bCs/>
          <w:bdr w:val="none" w:sz="0" w:space="0" w:color="auto" w:frame="1"/>
        </w:rPr>
        <w:t>Овчинников Р.Ю.</w:t>
      </w:r>
    </w:p>
    <w:p w:rsidR="00A90D42" w:rsidRPr="00A90D42" w:rsidRDefault="00A90D42" w:rsidP="00A90D42">
      <w:pPr>
        <w:jc w:val="right"/>
        <w:rPr>
          <w:bCs/>
          <w:bdr w:val="none" w:sz="0" w:space="0" w:color="auto" w:frame="1"/>
        </w:rPr>
      </w:pPr>
      <w:r w:rsidRPr="00A90D42">
        <w:rPr>
          <w:bCs/>
          <w:bdr w:val="none" w:sz="0" w:space="0" w:color="auto" w:frame="1"/>
        </w:rPr>
        <w:t>«__» _________________ 2020г.</w:t>
      </w:r>
    </w:p>
    <w:p w:rsidR="00A90D42" w:rsidRPr="00A90D42" w:rsidRDefault="00A90D42" w:rsidP="00A90D42">
      <w:pPr>
        <w:jc w:val="center"/>
        <w:rPr>
          <w:bCs/>
          <w:bdr w:val="none" w:sz="0" w:space="0" w:color="auto" w:frame="1"/>
        </w:rPr>
      </w:pPr>
    </w:p>
    <w:p w:rsidR="00A90D42" w:rsidRPr="00A90D42" w:rsidRDefault="00A90D42" w:rsidP="00A90D42">
      <w:pPr>
        <w:jc w:val="center"/>
        <w:rPr>
          <w:bCs/>
          <w:bdr w:val="none" w:sz="0" w:space="0" w:color="auto" w:frame="1"/>
        </w:rPr>
      </w:pPr>
    </w:p>
    <w:p w:rsidR="00A90D42" w:rsidRPr="00A90D42" w:rsidRDefault="00A90D42" w:rsidP="00A90D42">
      <w:pPr>
        <w:jc w:val="center"/>
        <w:rPr>
          <w:bCs/>
          <w:bdr w:val="none" w:sz="0" w:space="0" w:color="auto" w:frame="1"/>
        </w:rPr>
      </w:pPr>
    </w:p>
    <w:p w:rsidR="00A90D42" w:rsidRPr="00A90D42" w:rsidRDefault="00A90D42" w:rsidP="00A90D42">
      <w:pPr>
        <w:jc w:val="center"/>
        <w:rPr>
          <w:bCs/>
          <w:bdr w:val="none" w:sz="0" w:space="0" w:color="auto" w:frame="1"/>
        </w:rPr>
      </w:pPr>
    </w:p>
    <w:p w:rsidR="00A90D42" w:rsidRPr="00A90D42" w:rsidRDefault="00A90D42" w:rsidP="00A90D42">
      <w:pPr>
        <w:jc w:val="center"/>
        <w:rPr>
          <w:bCs/>
          <w:bdr w:val="none" w:sz="0" w:space="0" w:color="auto" w:frame="1"/>
        </w:rPr>
      </w:pPr>
    </w:p>
    <w:p w:rsidR="00A90D42" w:rsidRPr="00A90D42" w:rsidRDefault="00A90D42" w:rsidP="00A90D42">
      <w:pPr>
        <w:jc w:val="center"/>
        <w:rPr>
          <w:bCs/>
          <w:bdr w:val="none" w:sz="0" w:space="0" w:color="auto" w:frame="1"/>
        </w:rPr>
      </w:pPr>
    </w:p>
    <w:p w:rsidR="00A90D42" w:rsidRPr="00A90D42" w:rsidRDefault="00A90D42" w:rsidP="00A90D42">
      <w:pPr>
        <w:jc w:val="center"/>
        <w:rPr>
          <w:bCs/>
          <w:bdr w:val="none" w:sz="0" w:space="0" w:color="auto" w:frame="1"/>
        </w:rPr>
      </w:pPr>
    </w:p>
    <w:p w:rsidR="00A90D42" w:rsidRPr="00A90D42" w:rsidRDefault="00A90D42" w:rsidP="00A90D42">
      <w:pPr>
        <w:jc w:val="center"/>
        <w:rPr>
          <w:b/>
          <w:bCs/>
          <w:bdr w:val="none" w:sz="0" w:space="0" w:color="auto" w:frame="1"/>
        </w:rPr>
      </w:pPr>
      <w:r w:rsidRPr="00A90D42">
        <w:rPr>
          <w:b/>
          <w:bCs/>
          <w:bdr w:val="none" w:sz="0" w:space="0" w:color="auto" w:frame="1"/>
        </w:rPr>
        <w:t>РАБОЧАЯ ПРОГРАММА ДИСЦИПЛИНЫ</w:t>
      </w:r>
    </w:p>
    <w:p w:rsidR="00A90D42" w:rsidRPr="00A90D42" w:rsidRDefault="00A90D42" w:rsidP="00A90D42">
      <w:pPr>
        <w:jc w:val="center"/>
        <w:rPr>
          <w:bCs/>
          <w:bdr w:val="none" w:sz="0" w:space="0" w:color="auto" w:frame="1"/>
        </w:rPr>
      </w:pPr>
    </w:p>
    <w:p w:rsidR="00A90D42" w:rsidRPr="00A90D42" w:rsidRDefault="00A90D42" w:rsidP="00A90D42">
      <w:pPr>
        <w:jc w:val="center"/>
        <w:rPr>
          <w:b/>
          <w:bCs/>
          <w:bdr w:val="none" w:sz="0" w:space="0" w:color="auto" w:frame="1"/>
        </w:rPr>
      </w:pPr>
      <w:r w:rsidRPr="00A90D42">
        <w:rPr>
          <w:b/>
          <w:bCs/>
          <w:bdr w:val="none" w:sz="0" w:space="0" w:color="auto" w:frame="1"/>
        </w:rPr>
        <w:t>Б</w:t>
      </w:r>
      <w:proofErr w:type="gramStart"/>
      <w:r w:rsidRPr="00A90D42">
        <w:rPr>
          <w:b/>
          <w:bCs/>
          <w:bdr w:val="none" w:sz="0" w:space="0" w:color="auto" w:frame="1"/>
        </w:rPr>
        <w:t>1.О.</w:t>
      </w:r>
      <w:proofErr w:type="gramEnd"/>
      <w:r w:rsidRPr="00A90D42">
        <w:rPr>
          <w:b/>
          <w:bCs/>
          <w:bdr w:val="none" w:sz="0" w:space="0" w:color="auto" w:frame="1"/>
        </w:rPr>
        <w:t>27 СЦЕНОГРАФИЯ (МАТЕРИАЛЬНАЯ КУЛЬТУРА В РЕЖИССУРЕ ТЕАТРАЛИЗОВАННЫХ ПРЕДСТАВЛЕНИЙ)</w:t>
      </w:r>
    </w:p>
    <w:p w:rsidR="00A90D42" w:rsidRPr="00A90D42" w:rsidRDefault="00A90D42" w:rsidP="00A90D42">
      <w:pPr>
        <w:jc w:val="center"/>
        <w:rPr>
          <w:bCs/>
          <w:bdr w:val="none" w:sz="0" w:space="0" w:color="auto" w:frame="1"/>
        </w:rPr>
      </w:pPr>
    </w:p>
    <w:p w:rsidR="00A90D42" w:rsidRPr="00A90D42" w:rsidRDefault="00A90D42" w:rsidP="00A90D42">
      <w:pPr>
        <w:jc w:val="center"/>
        <w:rPr>
          <w:b/>
          <w:bCs/>
          <w:bdr w:val="none" w:sz="0" w:space="0" w:color="auto" w:frame="1"/>
        </w:rPr>
      </w:pPr>
      <w:r w:rsidRPr="00A90D42">
        <w:rPr>
          <w:b/>
          <w:bCs/>
          <w:bdr w:val="none" w:sz="0" w:space="0" w:color="auto" w:frame="1"/>
        </w:rPr>
        <w:t>51.03.05 «Режиссура театрализованных представлений»</w:t>
      </w:r>
    </w:p>
    <w:p w:rsidR="00A90D42" w:rsidRPr="00A90D42" w:rsidRDefault="00A90D42" w:rsidP="00A90D42">
      <w:pPr>
        <w:jc w:val="center"/>
        <w:rPr>
          <w:b/>
          <w:bCs/>
          <w:bdr w:val="none" w:sz="0" w:space="0" w:color="auto" w:frame="1"/>
        </w:rPr>
      </w:pPr>
    </w:p>
    <w:p w:rsidR="00A90D42" w:rsidRPr="00A90D42" w:rsidRDefault="00A90D42" w:rsidP="00A90D42">
      <w:pPr>
        <w:jc w:val="center"/>
        <w:rPr>
          <w:b/>
          <w:bCs/>
          <w:bdr w:val="none" w:sz="0" w:space="0" w:color="auto" w:frame="1"/>
        </w:rPr>
      </w:pPr>
      <w:r w:rsidRPr="00A90D42">
        <w:rPr>
          <w:b/>
          <w:bCs/>
          <w:bdr w:val="none" w:sz="0" w:space="0" w:color="auto" w:frame="1"/>
        </w:rPr>
        <w:t>Режиссер театрализованных представлений и праздников</w:t>
      </w:r>
    </w:p>
    <w:p w:rsidR="00A90D42" w:rsidRPr="00A90D42" w:rsidRDefault="00A90D42" w:rsidP="00A90D42">
      <w:pPr>
        <w:jc w:val="center"/>
        <w:rPr>
          <w:b/>
          <w:bCs/>
          <w:bdr w:val="none" w:sz="0" w:space="0" w:color="auto" w:frame="1"/>
        </w:rPr>
      </w:pPr>
    </w:p>
    <w:p w:rsidR="00A90D42" w:rsidRPr="00A90D42" w:rsidRDefault="00A90D42" w:rsidP="00A90D42">
      <w:pPr>
        <w:jc w:val="center"/>
        <w:rPr>
          <w:b/>
          <w:bCs/>
          <w:bdr w:val="none" w:sz="0" w:space="0" w:color="auto" w:frame="1"/>
        </w:rPr>
      </w:pPr>
      <w:r w:rsidRPr="00A90D42">
        <w:rPr>
          <w:b/>
          <w:bCs/>
          <w:bdr w:val="none" w:sz="0" w:space="0" w:color="auto" w:frame="1"/>
        </w:rPr>
        <w:t>Бакалавр</w:t>
      </w:r>
    </w:p>
    <w:p w:rsidR="00A90D42" w:rsidRPr="00A90D42" w:rsidRDefault="00A90D42" w:rsidP="00A90D42">
      <w:pPr>
        <w:jc w:val="center"/>
        <w:rPr>
          <w:b/>
          <w:bCs/>
          <w:bdr w:val="none" w:sz="0" w:space="0" w:color="auto" w:frame="1"/>
        </w:rPr>
      </w:pPr>
    </w:p>
    <w:p w:rsidR="00A90D42" w:rsidRPr="00A90D42" w:rsidRDefault="00A90D42" w:rsidP="00A90D42">
      <w:pPr>
        <w:jc w:val="center"/>
        <w:rPr>
          <w:b/>
          <w:bCs/>
          <w:bdr w:val="none" w:sz="0" w:space="0" w:color="auto" w:frame="1"/>
        </w:rPr>
      </w:pPr>
      <w:r w:rsidRPr="00A90D42">
        <w:rPr>
          <w:b/>
          <w:bCs/>
          <w:bdr w:val="none" w:sz="0" w:space="0" w:color="auto" w:frame="1"/>
        </w:rPr>
        <w:t>Очная, заочная</w:t>
      </w:r>
    </w:p>
    <w:p w:rsidR="00A90D42" w:rsidRPr="00A90D42" w:rsidRDefault="00A90D42" w:rsidP="00A90D42">
      <w:pPr>
        <w:jc w:val="center"/>
        <w:rPr>
          <w:bCs/>
          <w:bdr w:val="none" w:sz="0" w:space="0" w:color="auto" w:frame="1"/>
        </w:rPr>
      </w:pPr>
    </w:p>
    <w:p w:rsidR="00A90D42" w:rsidRPr="00A90D42" w:rsidRDefault="00A90D42" w:rsidP="00A90D42">
      <w:pPr>
        <w:jc w:val="center"/>
        <w:rPr>
          <w:bCs/>
          <w:bdr w:val="none" w:sz="0" w:space="0" w:color="auto" w:frame="1"/>
        </w:rPr>
      </w:pPr>
    </w:p>
    <w:p w:rsidR="00A90D42" w:rsidRPr="00A90D42" w:rsidRDefault="00A90D42" w:rsidP="00A90D42">
      <w:pPr>
        <w:jc w:val="center"/>
        <w:rPr>
          <w:bCs/>
          <w:bdr w:val="none" w:sz="0" w:space="0" w:color="auto" w:frame="1"/>
        </w:rPr>
      </w:pPr>
    </w:p>
    <w:p w:rsidR="00A90D42" w:rsidRPr="00A90D42" w:rsidRDefault="00A90D42" w:rsidP="00A90D42">
      <w:pPr>
        <w:jc w:val="center"/>
        <w:rPr>
          <w:bCs/>
          <w:bdr w:val="none" w:sz="0" w:space="0" w:color="auto" w:frame="1"/>
        </w:rPr>
      </w:pPr>
    </w:p>
    <w:p w:rsidR="00A90D42" w:rsidRPr="00A90D42" w:rsidRDefault="00A90D42" w:rsidP="00A90D42">
      <w:pPr>
        <w:jc w:val="center"/>
        <w:rPr>
          <w:bCs/>
          <w:bdr w:val="none" w:sz="0" w:space="0" w:color="auto" w:frame="1"/>
        </w:rPr>
      </w:pPr>
    </w:p>
    <w:p w:rsidR="00A90D42" w:rsidRPr="00A90D42" w:rsidRDefault="00A90D42" w:rsidP="00A90D42">
      <w:pPr>
        <w:jc w:val="center"/>
        <w:rPr>
          <w:bCs/>
          <w:bdr w:val="none" w:sz="0" w:space="0" w:color="auto" w:frame="1"/>
        </w:rPr>
      </w:pPr>
    </w:p>
    <w:p w:rsidR="00A90D42" w:rsidRPr="00A90D42" w:rsidRDefault="00A90D42" w:rsidP="00A90D42">
      <w:pPr>
        <w:rPr>
          <w:bCs/>
          <w:bdr w:val="none" w:sz="0" w:space="0" w:color="auto" w:frame="1"/>
        </w:rPr>
      </w:pPr>
    </w:p>
    <w:p w:rsidR="00A90D42" w:rsidRPr="00A90D42" w:rsidRDefault="00A90D42" w:rsidP="00A90D42">
      <w:pPr>
        <w:jc w:val="center"/>
        <w:rPr>
          <w:bCs/>
          <w:bdr w:val="none" w:sz="0" w:space="0" w:color="auto" w:frame="1"/>
        </w:rPr>
      </w:pPr>
    </w:p>
    <w:p w:rsidR="00A90D42" w:rsidRPr="00A90D42" w:rsidRDefault="00A90D42" w:rsidP="00A90D42">
      <w:pPr>
        <w:rPr>
          <w:bCs/>
          <w:bdr w:val="none" w:sz="0" w:space="0" w:color="auto" w:frame="1"/>
        </w:rPr>
      </w:pPr>
    </w:p>
    <w:p w:rsidR="00A90D42" w:rsidRPr="00A90D42" w:rsidRDefault="00A90D42" w:rsidP="00A90D42">
      <w:pPr>
        <w:jc w:val="center"/>
        <w:rPr>
          <w:bCs/>
          <w:bdr w:val="none" w:sz="0" w:space="0" w:color="auto" w:frame="1"/>
        </w:rPr>
      </w:pPr>
    </w:p>
    <w:p w:rsidR="00A90D42" w:rsidRPr="00A90D42" w:rsidRDefault="00A90D42" w:rsidP="00A90D42">
      <w:pPr>
        <w:jc w:val="center"/>
        <w:rPr>
          <w:bCs/>
          <w:bdr w:val="none" w:sz="0" w:space="0" w:color="auto" w:frame="1"/>
        </w:rPr>
      </w:pPr>
    </w:p>
    <w:p w:rsidR="00A90D42" w:rsidRPr="00A90D42" w:rsidRDefault="00A90D42" w:rsidP="00A90D42">
      <w:pPr>
        <w:jc w:val="center"/>
        <w:rPr>
          <w:bCs/>
          <w:bdr w:val="none" w:sz="0" w:space="0" w:color="auto" w:frame="1"/>
        </w:rPr>
      </w:pPr>
    </w:p>
    <w:p w:rsidR="00A90D42" w:rsidRPr="00A90D42" w:rsidRDefault="00A90D42" w:rsidP="00A90D42">
      <w:pPr>
        <w:jc w:val="center"/>
        <w:rPr>
          <w:bCs/>
          <w:bdr w:val="none" w:sz="0" w:space="0" w:color="auto" w:frame="1"/>
        </w:rPr>
      </w:pPr>
    </w:p>
    <w:p w:rsidR="00A90D42" w:rsidRPr="00A90D42" w:rsidRDefault="00A90D42" w:rsidP="00A90D42">
      <w:pPr>
        <w:jc w:val="center"/>
        <w:rPr>
          <w:bCs/>
          <w:bdr w:val="none" w:sz="0" w:space="0" w:color="auto" w:frame="1"/>
        </w:rPr>
      </w:pPr>
    </w:p>
    <w:p w:rsidR="00A90D42" w:rsidRPr="00A90D42" w:rsidRDefault="00A90D42" w:rsidP="00A90D42">
      <w:pPr>
        <w:jc w:val="center"/>
        <w:rPr>
          <w:bCs/>
          <w:bdr w:val="none" w:sz="0" w:space="0" w:color="auto" w:frame="1"/>
        </w:rPr>
      </w:pPr>
    </w:p>
    <w:p w:rsidR="00A90D42" w:rsidRPr="00A90D42" w:rsidRDefault="00A90D42" w:rsidP="00A90D42">
      <w:pPr>
        <w:jc w:val="center"/>
        <w:rPr>
          <w:bCs/>
          <w:bdr w:val="none" w:sz="0" w:space="0" w:color="auto" w:frame="1"/>
        </w:rPr>
      </w:pPr>
    </w:p>
    <w:p w:rsidR="00A90D42" w:rsidRPr="00A90D42" w:rsidRDefault="00A90D42" w:rsidP="00A90D42">
      <w:pPr>
        <w:jc w:val="center"/>
        <w:rPr>
          <w:bCs/>
          <w:bdr w:val="none" w:sz="0" w:space="0" w:color="auto" w:frame="1"/>
        </w:rPr>
      </w:pPr>
    </w:p>
    <w:p w:rsidR="00A90D42" w:rsidRPr="00A90D42" w:rsidRDefault="00A90D42" w:rsidP="00A90D42">
      <w:pPr>
        <w:jc w:val="center"/>
        <w:rPr>
          <w:bCs/>
          <w:bdr w:val="none" w:sz="0" w:space="0" w:color="auto" w:frame="1"/>
        </w:rPr>
      </w:pPr>
    </w:p>
    <w:p w:rsidR="00A90D42" w:rsidRPr="00A90D42" w:rsidRDefault="00A90D42" w:rsidP="00A90D42">
      <w:pPr>
        <w:jc w:val="center"/>
        <w:rPr>
          <w:bCs/>
          <w:bdr w:val="none" w:sz="0" w:space="0" w:color="auto" w:frame="1"/>
        </w:rPr>
      </w:pPr>
    </w:p>
    <w:p w:rsidR="00A90D42" w:rsidRPr="00A90D42" w:rsidRDefault="00A90D42" w:rsidP="00A90D42">
      <w:pPr>
        <w:jc w:val="center"/>
        <w:rPr>
          <w:bCs/>
          <w:bdr w:val="none" w:sz="0" w:space="0" w:color="auto" w:frame="1"/>
        </w:rPr>
      </w:pPr>
      <w:r w:rsidRPr="00A90D42">
        <w:rPr>
          <w:bCs/>
          <w:bdr w:val="none" w:sz="0" w:space="0" w:color="auto" w:frame="1"/>
        </w:rPr>
        <w:t>Химки, 2020 г.</w:t>
      </w:r>
    </w:p>
    <w:p w:rsidR="00AA6302" w:rsidRDefault="00AA6302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  <w:r>
        <w:rPr>
          <w:rFonts w:eastAsia="Batang"/>
          <w:b/>
          <w:bCs/>
          <w:iCs/>
          <w:sz w:val="28"/>
          <w:szCs w:val="28"/>
        </w:rPr>
        <w:lastRenderedPageBreak/>
        <w:t>Компетенции обучающегося, формируемые в результате освоения дисциплины (модуля):</w:t>
      </w:r>
    </w:p>
    <w:p w:rsidR="008478AA" w:rsidRPr="008478AA" w:rsidRDefault="008478AA" w:rsidP="00A90D42">
      <w:pPr>
        <w:widowControl w:val="0"/>
        <w:tabs>
          <w:tab w:val="right" w:leader="underscore" w:pos="8505"/>
        </w:tabs>
        <w:jc w:val="both"/>
        <w:rPr>
          <w:bCs/>
          <w:sz w:val="28"/>
          <w:szCs w:val="28"/>
          <w:lang w:eastAsia="zh-CN"/>
        </w:rPr>
      </w:pPr>
      <w:r w:rsidRPr="009D2752">
        <w:rPr>
          <w:b/>
          <w:bCs/>
          <w:sz w:val="28"/>
          <w:szCs w:val="28"/>
          <w:lang w:eastAsia="zh-CN"/>
        </w:rPr>
        <w:t>УК – 3:</w:t>
      </w:r>
      <w:r w:rsidRPr="008478AA">
        <w:rPr>
          <w:bCs/>
          <w:sz w:val="28"/>
          <w:szCs w:val="28"/>
          <w:lang w:eastAsia="zh-CN"/>
        </w:rPr>
        <w:t xml:space="preserve"> Способность осуществлять социальное взаимодействие и реализовывать свою роль в команде</w:t>
      </w:r>
    </w:p>
    <w:p w:rsidR="008478AA" w:rsidRPr="008478AA" w:rsidRDefault="008478AA" w:rsidP="00A90D42">
      <w:pPr>
        <w:widowControl w:val="0"/>
        <w:tabs>
          <w:tab w:val="right" w:leader="underscore" w:pos="8505"/>
        </w:tabs>
        <w:jc w:val="both"/>
        <w:rPr>
          <w:bCs/>
          <w:sz w:val="28"/>
          <w:szCs w:val="28"/>
          <w:lang w:eastAsia="zh-CN"/>
        </w:rPr>
      </w:pPr>
      <w:r w:rsidRPr="009D2752">
        <w:rPr>
          <w:b/>
          <w:bCs/>
          <w:sz w:val="28"/>
          <w:szCs w:val="28"/>
          <w:lang w:eastAsia="zh-CN"/>
        </w:rPr>
        <w:t>ОПК – 3:</w:t>
      </w:r>
      <w:r w:rsidRPr="008478AA">
        <w:rPr>
          <w:bCs/>
          <w:sz w:val="28"/>
          <w:szCs w:val="28"/>
          <w:lang w:eastAsia="zh-CN"/>
        </w:rPr>
        <w:t xml:space="preserve"> Способен соблюдать требования профессиональных стандартов и норм профессиональной этики</w:t>
      </w:r>
    </w:p>
    <w:p w:rsidR="008478AA" w:rsidRPr="008478AA" w:rsidRDefault="008478AA" w:rsidP="00A90D42">
      <w:pPr>
        <w:widowControl w:val="0"/>
        <w:tabs>
          <w:tab w:val="right" w:leader="underscore" w:pos="8505"/>
        </w:tabs>
        <w:jc w:val="both"/>
        <w:rPr>
          <w:bCs/>
          <w:sz w:val="28"/>
          <w:szCs w:val="28"/>
          <w:lang w:eastAsia="zh-CN"/>
        </w:rPr>
      </w:pPr>
      <w:r w:rsidRPr="009D2752">
        <w:rPr>
          <w:b/>
          <w:bCs/>
          <w:sz w:val="28"/>
          <w:szCs w:val="28"/>
          <w:lang w:eastAsia="zh-CN"/>
        </w:rPr>
        <w:t>ПК – 1:</w:t>
      </w:r>
      <w:r w:rsidRPr="008478AA">
        <w:rPr>
          <w:bCs/>
          <w:sz w:val="28"/>
          <w:szCs w:val="28"/>
          <w:lang w:eastAsia="zh-CN"/>
        </w:rPr>
        <w:t xml:space="preserve"> Быть способным эффективно реализовать актуальные задачи государственной политики в процессе организации Режиссуры театрализованных представлений</w:t>
      </w:r>
    </w:p>
    <w:p w:rsidR="008478AA" w:rsidRPr="008478AA" w:rsidRDefault="008478AA" w:rsidP="00A90D42">
      <w:pPr>
        <w:widowControl w:val="0"/>
        <w:tabs>
          <w:tab w:val="right" w:leader="underscore" w:pos="8505"/>
        </w:tabs>
        <w:jc w:val="both"/>
        <w:rPr>
          <w:bCs/>
          <w:sz w:val="28"/>
          <w:szCs w:val="28"/>
          <w:lang w:eastAsia="zh-CN"/>
        </w:rPr>
      </w:pPr>
      <w:r w:rsidRPr="009D2752">
        <w:rPr>
          <w:b/>
          <w:bCs/>
          <w:sz w:val="28"/>
          <w:szCs w:val="28"/>
          <w:lang w:eastAsia="zh-CN"/>
        </w:rPr>
        <w:t>ПК – 2:</w:t>
      </w:r>
      <w:r w:rsidRPr="008478AA">
        <w:rPr>
          <w:bCs/>
          <w:sz w:val="28"/>
          <w:szCs w:val="28"/>
          <w:lang w:eastAsia="zh-CN"/>
        </w:rPr>
        <w:t xml:space="preserve"> Готовность использовать технологии Режиссуры театрализованных представлений и праздников (средства, формы, методы и т.д.) для проведения информационно</w:t>
      </w:r>
    </w:p>
    <w:p w:rsidR="008478AA" w:rsidRPr="008478AA" w:rsidRDefault="008478AA" w:rsidP="00A90D42">
      <w:pPr>
        <w:widowControl w:val="0"/>
        <w:tabs>
          <w:tab w:val="right" w:leader="underscore" w:pos="8505"/>
        </w:tabs>
        <w:jc w:val="both"/>
        <w:rPr>
          <w:bCs/>
          <w:sz w:val="28"/>
          <w:szCs w:val="28"/>
          <w:lang w:eastAsia="zh-CN"/>
        </w:rPr>
      </w:pPr>
      <w:r w:rsidRPr="009D2752">
        <w:rPr>
          <w:b/>
          <w:bCs/>
          <w:sz w:val="28"/>
          <w:szCs w:val="28"/>
          <w:lang w:eastAsia="zh-CN"/>
        </w:rPr>
        <w:t>ПК – 7:</w:t>
      </w:r>
      <w:r w:rsidRPr="008478AA">
        <w:rPr>
          <w:bCs/>
          <w:sz w:val="28"/>
          <w:szCs w:val="28"/>
          <w:lang w:eastAsia="zh-CN"/>
        </w:rPr>
        <w:t xml:space="preserve"> Способность осуществлять педагогическую деятельность в учреждениях культуры, общеобразовательных учреждениях, учреждениях дополнительного образования, участвовать в различных формах переподготовки и повышения квалификации специалистов Режиссуры театрализованных представлений и праздников</w:t>
      </w:r>
    </w:p>
    <w:p w:rsidR="007925FB" w:rsidRDefault="007925FB" w:rsidP="007925FB">
      <w:pPr>
        <w:widowControl w:val="0"/>
        <w:tabs>
          <w:tab w:val="right" w:leader="underscore" w:pos="8505"/>
        </w:tabs>
        <w:rPr>
          <w:sz w:val="28"/>
          <w:szCs w:val="28"/>
        </w:rPr>
      </w:pPr>
    </w:p>
    <w:p w:rsidR="00AA6302" w:rsidRDefault="00AA6302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В результате освоения дисциплины обучающийся должен:</w:t>
      </w:r>
    </w:p>
    <w:p w:rsidR="007925FB" w:rsidRDefault="007925FB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</w:p>
    <w:p w:rsidR="00AA6302" w:rsidRDefault="0075124E" w:rsidP="00AA6302">
      <w:pPr>
        <w:widowControl w:val="0"/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1) Знать:</w:t>
      </w:r>
      <w:r w:rsidR="00E55A8A">
        <w:rPr>
          <w:rFonts w:eastAsia="Batang"/>
          <w:bCs/>
          <w:iCs/>
          <w:sz w:val="28"/>
          <w:szCs w:val="28"/>
        </w:rPr>
        <w:t xml:space="preserve"> основы теоретических знаний о направлениях, стилях сценографии </w:t>
      </w:r>
    </w:p>
    <w:p w:rsidR="0075124E" w:rsidRDefault="0075124E" w:rsidP="00AA6302">
      <w:pPr>
        <w:widowControl w:val="0"/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75124E" w:rsidRDefault="0075124E" w:rsidP="00AA6302">
      <w:pPr>
        <w:widowControl w:val="0"/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2) Уметь:</w:t>
      </w:r>
      <w:r w:rsidR="00E55A8A">
        <w:rPr>
          <w:rFonts w:eastAsia="Batang"/>
          <w:bCs/>
          <w:iCs/>
          <w:sz w:val="28"/>
          <w:szCs w:val="28"/>
        </w:rPr>
        <w:t xml:space="preserve"> анализировать эскизы декорационных решений художественно-культурных символов, направлений в сфере художественной культуры стран и народов мира, вычленять типологические отличия локальных вариантов развития художественной культуры различных регионов, соотносить мировоззрение эпохи с определенным художественным стилем, направлением, творческой манерой конкретного художника, спецификой техники</w:t>
      </w:r>
    </w:p>
    <w:p w:rsidR="0075124E" w:rsidRDefault="0075124E" w:rsidP="00AA6302">
      <w:pPr>
        <w:widowControl w:val="0"/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75124E" w:rsidRDefault="0075124E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  <w:r>
        <w:rPr>
          <w:rFonts w:eastAsia="Batang"/>
          <w:bCs/>
          <w:iCs/>
          <w:sz w:val="28"/>
          <w:szCs w:val="28"/>
        </w:rPr>
        <w:t xml:space="preserve">3) Владеть: </w:t>
      </w:r>
      <w:r w:rsidR="00E55A8A">
        <w:rPr>
          <w:rFonts w:eastAsia="Batang"/>
          <w:bCs/>
          <w:iCs/>
          <w:sz w:val="28"/>
          <w:szCs w:val="28"/>
        </w:rPr>
        <w:t>необходимым объемом специальной терминологии</w:t>
      </w:r>
    </w:p>
    <w:p w:rsidR="00AA6302" w:rsidRPr="007B20BC" w:rsidRDefault="00AA6302" w:rsidP="007B20BC">
      <w:pPr>
        <w:spacing w:line="276" w:lineRule="auto"/>
        <w:rPr>
          <w:i/>
          <w:sz w:val="28"/>
          <w:szCs w:val="28"/>
        </w:rPr>
      </w:pPr>
    </w:p>
    <w:p w:rsidR="007B20BC" w:rsidRPr="00024402" w:rsidRDefault="007B20BC" w:rsidP="007B20BC">
      <w:pPr>
        <w:spacing w:line="276" w:lineRule="auto"/>
        <w:rPr>
          <w:bCs/>
          <w:iCs/>
          <w:sz w:val="28"/>
          <w:szCs w:val="28"/>
        </w:rPr>
      </w:pPr>
      <w:r w:rsidRPr="00024402">
        <w:rPr>
          <w:bCs/>
          <w:iCs/>
          <w:sz w:val="28"/>
          <w:szCs w:val="28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</w:p>
    <w:p w:rsidR="007B20BC" w:rsidRPr="00024402" w:rsidRDefault="007B20BC" w:rsidP="007B20BC">
      <w:pPr>
        <w:spacing w:line="276" w:lineRule="auto"/>
        <w:rPr>
          <w:sz w:val="28"/>
          <w:szCs w:val="28"/>
        </w:rPr>
      </w:pPr>
    </w:p>
    <w:p w:rsidR="007B20BC" w:rsidRPr="00024402" w:rsidRDefault="007B20BC" w:rsidP="007B20BC">
      <w:pPr>
        <w:spacing w:line="276" w:lineRule="auto"/>
        <w:rPr>
          <w:b/>
          <w:sz w:val="28"/>
          <w:szCs w:val="28"/>
        </w:rPr>
      </w:pPr>
      <w:r w:rsidRPr="00024402">
        <w:rPr>
          <w:b/>
          <w:sz w:val="28"/>
          <w:szCs w:val="28"/>
        </w:rPr>
        <w:t>Задание для самостоятельной работы:</w:t>
      </w:r>
    </w:p>
    <w:p w:rsidR="007B20BC" w:rsidRPr="00024402" w:rsidRDefault="007B20BC" w:rsidP="007B20BC">
      <w:pPr>
        <w:spacing w:line="276" w:lineRule="auto"/>
        <w:rPr>
          <w:b/>
          <w:sz w:val="28"/>
          <w:szCs w:val="28"/>
        </w:rPr>
      </w:pPr>
    </w:p>
    <w:p w:rsidR="007B20BC" w:rsidRPr="00024402" w:rsidRDefault="007B20BC" w:rsidP="007B20BC">
      <w:p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1. Подготовка к семинарским занятиям.</w:t>
      </w:r>
    </w:p>
    <w:p w:rsidR="007B20BC" w:rsidRPr="00024402" w:rsidRDefault="007B20BC" w:rsidP="007B20BC">
      <w:pPr>
        <w:spacing w:line="276" w:lineRule="auto"/>
        <w:rPr>
          <w:sz w:val="28"/>
          <w:szCs w:val="28"/>
        </w:rPr>
      </w:pPr>
    </w:p>
    <w:p w:rsidR="007B20BC" w:rsidRPr="00024402" w:rsidRDefault="007B20BC" w:rsidP="007B20BC">
      <w:pPr>
        <w:spacing w:line="276" w:lineRule="auto"/>
        <w:rPr>
          <w:b/>
          <w:sz w:val="28"/>
          <w:szCs w:val="28"/>
        </w:rPr>
      </w:pPr>
      <w:r w:rsidRPr="00024402">
        <w:rPr>
          <w:b/>
          <w:sz w:val="28"/>
          <w:szCs w:val="28"/>
        </w:rPr>
        <w:t>ТЕМЫ КОНТРОЛЬНЫХ РАБОТ</w:t>
      </w:r>
    </w:p>
    <w:p w:rsidR="007B20BC" w:rsidRPr="00024402" w:rsidRDefault="007B20BC" w:rsidP="007B20BC">
      <w:pPr>
        <w:spacing w:line="276" w:lineRule="auto"/>
        <w:rPr>
          <w:b/>
          <w:sz w:val="28"/>
          <w:szCs w:val="28"/>
        </w:rPr>
      </w:pPr>
    </w:p>
    <w:p w:rsidR="007B20BC" w:rsidRPr="00024402" w:rsidRDefault="007B20BC" w:rsidP="007B20BC">
      <w:pPr>
        <w:numPr>
          <w:ilvl w:val="0"/>
          <w:numId w:val="37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lastRenderedPageBreak/>
        <w:t xml:space="preserve">Сценография </w:t>
      </w:r>
      <w:proofErr w:type="spellStart"/>
      <w:r w:rsidRPr="00024402">
        <w:rPr>
          <w:sz w:val="28"/>
          <w:szCs w:val="28"/>
        </w:rPr>
        <w:t>М.Шишкова</w:t>
      </w:r>
      <w:proofErr w:type="spellEnd"/>
      <w:r w:rsidRPr="00024402">
        <w:rPr>
          <w:sz w:val="28"/>
          <w:szCs w:val="28"/>
        </w:rPr>
        <w:t>, М. Богрова</w:t>
      </w:r>
    </w:p>
    <w:p w:rsidR="007B20BC" w:rsidRPr="00024402" w:rsidRDefault="007B20BC" w:rsidP="007B20BC">
      <w:pPr>
        <w:numPr>
          <w:ilvl w:val="0"/>
          <w:numId w:val="37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Сценография Частной оперы С. Мамонтова</w:t>
      </w:r>
    </w:p>
    <w:p w:rsidR="007B20BC" w:rsidRPr="00024402" w:rsidRDefault="007B20BC" w:rsidP="007B20BC">
      <w:pPr>
        <w:numPr>
          <w:ilvl w:val="0"/>
          <w:numId w:val="37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Старинный театр</w:t>
      </w:r>
    </w:p>
    <w:p w:rsidR="007B20BC" w:rsidRPr="00024402" w:rsidRDefault="007B20BC" w:rsidP="007B20BC">
      <w:pPr>
        <w:numPr>
          <w:ilvl w:val="0"/>
          <w:numId w:val="37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Сценография К. Коровина</w:t>
      </w:r>
    </w:p>
    <w:p w:rsidR="007B20BC" w:rsidRPr="00024402" w:rsidRDefault="007B20BC" w:rsidP="007B20BC">
      <w:pPr>
        <w:numPr>
          <w:ilvl w:val="0"/>
          <w:numId w:val="37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«Русские сезоны» С. Дягилева</w:t>
      </w:r>
    </w:p>
    <w:p w:rsidR="007B20BC" w:rsidRPr="00A90D42" w:rsidRDefault="007B20BC" w:rsidP="007B20BC">
      <w:pPr>
        <w:numPr>
          <w:ilvl w:val="0"/>
          <w:numId w:val="37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Художники МХТ</w:t>
      </w:r>
    </w:p>
    <w:p w:rsidR="007B20BC" w:rsidRPr="00024402" w:rsidRDefault="007B20BC" w:rsidP="007B20BC">
      <w:pPr>
        <w:spacing w:line="276" w:lineRule="auto"/>
        <w:rPr>
          <w:sz w:val="28"/>
          <w:szCs w:val="28"/>
        </w:rPr>
      </w:pPr>
    </w:p>
    <w:p w:rsidR="007B20BC" w:rsidRPr="00024402" w:rsidRDefault="007B20BC" w:rsidP="007B20BC">
      <w:p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 xml:space="preserve">Экзамен и зачет проходит в форме теоретических вопросов и подготовки контрольных работ.  </w:t>
      </w:r>
    </w:p>
    <w:p w:rsidR="007B20BC" w:rsidRPr="00024402" w:rsidRDefault="007B20BC" w:rsidP="007B20BC">
      <w:pPr>
        <w:spacing w:line="276" w:lineRule="auto"/>
        <w:rPr>
          <w:b/>
          <w:sz w:val="28"/>
          <w:szCs w:val="28"/>
        </w:rPr>
      </w:pPr>
    </w:p>
    <w:p w:rsidR="007B20BC" w:rsidRPr="00024402" w:rsidRDefault="007B20BC" w:rsidP="007B20BC">
      <w:pPr>
        <w:spacing w:line="276" w:lineRule="auto"/>
        <w:rPr>
          <w:b/>
          <w:sz w:val="28"/>
          <w:szCs w:val="28"/>
        </w:rPr>
      </w:pPr>
      <w:r w:rsidRPr="00024402">
        <w:rPr>
          <w:b/>
          <w:sz w:val="28"/>
          <w:szCs w:val="28"/>
        </w:rPr>
        <w:t>ВОПРОСЫ К ЭКЗАМЕНУ</w:t>
      </w:r>
    </w:p>
    <w:p w:rsidR="007B20BC" w:rsidRPr="00024402" w:rsidRDefault="007B20BC" w:rsidP="007B20BC">
      <w:pPr>
        <w:spacing w:line="276" w:lineRule="auto"/>
        <w:rPr>
          <w:b/>
          <w:sz w:val="28"/>
          <w:szCs w:val="28"/>
        </w:rPr>
      </w:pP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Истоки театра России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Охарактеризуйте художественный образ в искусстве, его особенности и структуру.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Цирковой театр; школьный театр.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В чем состоят особенности сценографии как разновидности декоративного искусства?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 xml:space="preserve">Художники МХТ в 1907 – 1917 </w:t>
      </w:r>
      <w:proofErr w:type="spellStart"/>
      <w:r w:rsidRPr="00024402">
        <w:rPr>
          <w:sz w:val="28"/>
          <w:szCs w:val="28"/>
        </w:rPr>
        <w:t>г.г</w:t>
      </w:r>
      <w:proofErr w:type="spellEnd"/>
      <w:r w:rsidRPr="00024402">
        <w:rPr>
          <w:sz w:val="28"/>
          <w:szCs w:val="28"/>
        </w:rPr>
        <w:t>.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Какими средствами выразительности создается сценографический образ?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В. Мейерхольд и театрально-декорационное искусство начала 20 века.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Назовите типы декораций, различающиеся по конструктивным качествам.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Петровский театр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 xml:space="preserve">Приемы художественного оформления сцены. 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Художники Камерного театра (общая характеристика)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Типы декораций по выразительным качествам.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 xml:space="preserve">Сценография Н. </w:t>
      </w:r>
      <w:proofErr w:type="spellStart"/>
      <w:r w:rsidRPr="00024402">
        <w:rPr>
          <w:sz w:val="28"/>
          <w:szCs w:val="28"/>
        </w:rPr>
        <w:t>Саптунова</w:t>
      </w:r>
      <w:proofErr w:type="spellEnd"/>
      <w:r w:rsidRPr="00024402">
        <w:rPr>
          <w:sz w:val="28"/>
          <w:szCs w:val="28"/>
        </w:rPr>
        <w:t>, С. Судейкина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 xml:space="preserve">Каковы составляющие целостности содержания художественного произведения? 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 xml:space="preserve">Придворный театр Дж. </w:t>
      </w:r>
      <w:proofErr w:type="spellStart"/>
      <w:r w:rsidRPr="00024402">
        <w:rPr>
          <w:sz w:val="28"/>
          <w:szCs w:val="28"/>
        </w:rPr>
        <w:t>Валериани</w:t>
      </w:r>
      <w:proofErr w:type="spellEnd"/>
      <w:r w:rsidRPr="00024402">
        <w:rPr>
          <w:sz w:val="28"/>
          <w:szCs w:val="28"/>
        </w:rPr>
        <w:t>.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 xml:space="preserve">Закон </w:t>
      </w:r>
      <w:proofErr w:type="spellStart"/>
      <w:r w:rsidRPr="00024402">
        <w:rPr>
          <w:sz w:val="28"/>
          <w:szCs w:val="28"/>
        </w:rPr>
        <w:t>центричности</w:t>
      </w:r>
      <w:proofErr w:type="spellEnd"/>
      <w:r w:rsidRPr="00024402">
        <w:rPr>
          <w:sz w:val="28"/>
          <w:szCs w:val="28"/>
        </w:rPr>
        <w:t xml:space="preserve">. Закон ритмической организации. Контрастность, цвет. 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П. Гонзаго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Как освещение сцены и линейной рисунок сценографического образа помогают подчинить форму содержанию?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 xml:space="preserve">Декорационное искусство середины 19 века (Роллер, </w:t>
      </w:r>
      <w:proofErr w:type="spellStart"/>
      <w:r w:rsidRPr="00024402">
        <w:rPr>
          <w:sz w:val="28"/>
          <w:szCs w:val="28"/>
        </w:rPr>
        <w:t>Бредов</w:t>
      </w:r>
      <w:proofErr w:type="spellEnd"/>
      <w:r w:rsidRPr="00024402">
        <w:rPr>
          <w:sz w:val="28"/>
          <w:szCs w:val="28"/>
        </w:rPr>
        <w:t>)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Закон «золотого сечения». Динамика в изображении и сценографии.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lastRenderedPageBreak/>
        <w:t>Основные направления сценографии 1920-х годов.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Охарактеризуйте свойства хроматических цветов, гармонию и дисгармонию цвета.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Поиски В. Мейерхольда в области сценографии.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Расскажите о воздействии оптического, психофизического, эмоционального и символического цвета на психологию человека.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Вещественное оформление в спектаклях В. Мейерхольда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Сценический конструктивизм В. Мейерхольда.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 xml:space="preserve">Сценография </w:t>
      </w:r>
      <w:proofErr w:type="spellStart"/>
      <w:r w:rsidRPr="00024402">
        <w:rPr>
          <w:sz w:val="28"/>
          <w:szCs w:val="28"/>
        </w:rPr>
        <w:t>М.Шишкова</w:t>
      </w:r>
      <w:proofErr w:type="spellEnd"/>
      <w:r w:rsidRPr="00024402">
        <w:rPr>
          <w:sz w:val="28"/>
          <w:szCs w:val="28"/>
        </w:rPr>
        <w:t xml:space="preserve">, М. </w:t>
      </w:r>
      <w:proofErr w:type="spellStart"/>
      <w:r w:rsidRPr="00024402">
        <w:rPr>
          <w:sz w:val="28"/>
          <w:szCs w:val="28"/>
        </w:rPr>
        <w:t>Богарова</w:t>
      </w:r>
      <w:proofErr w:type="spellEnd"/>
      <w:r w:rsidRPr="00024402">
        <w:rPr>
          <w:sz w:val="28"/>
          <w:szCs w:val="28"/>
        </w:rPr>
        <w:t>, П. Исакова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Каковы выразительные возможности линейной, обратной и параллельной перспективы в изобразительном искусстве и сценографии? В чем выразительные возможности сценографического образа при искаженной перспективе?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Сценография Частной оперы С. Мамонтова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Сценография А. Веснина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 xml:space="preserve">Г. </w:t>
      </w:r>
      <w:proofErr w:type="spellStart"/>
      <w:r w:rsidRPr="00024402">
        <w:rPr>
          <w:sz w:val="28"/>
          <w:szCs w:val="28"/>
        </w:rPr>
        <w:t>Якумов</w:t>
      </w:r>
      <w:proofErr w:type="spellEnd"/>
      <w:r w:rsidRPr="00024402">
        <w:rPr>
          <w:sz w:val="28"/>
          <w:szCs w:val="28"/>
        </w:rPr>
        <w:t xml:space="preserve"> – художник Камерного театра.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В. Васнецов и А. Васнецов – художники Частной оперы Мамонтова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Врубель – художник Мамонтовской Частной оперы</w:t>
      </w:r>
    </w:p>
    <w:p w:rsidR="007B20BC" w:rsidRPr="00024402" w:rsidRDefault="007B20BC" w:rsidP="007B20BC">
      <w:pPr>
        <w:spacing w:line="276" w:lineRule="auto"/>
        <w:rPr>
          <w:sz w:val="28"/>
          <w:szCs w:val="28"/>
        </w:rPr>
      </w:pPr>
    </w:p>
    <w:p w:rsidR="007B20BC" w:rsidRPr="00024402" w:rsidRDefault="007B20BC" w:rsidP="007B20BC">
      <w:pPr>
        <w:spacing w:line="276" w:lineRule="auto"/>
        <w:rPr>
          <w:b/>
          <w:sz w:val="28"/>
          <w:szCs w:val="28"/>
        </w:rPr>
      </w:pPr>
      <w:r w:rsidRPr="00024402">
        <w:rPr>
          <w:b/>
          <w:sz w:val="28"/>
          <w:szCs w:val="28"/>
        </w:rPr>
        <w:t>ВОПРОСЫ К ЭКЗАМЕНУ</w:t>
      </w:r>
    </w:p>
    <w:p w:rsidR="007B20BC" w:rsidRPr="00024402" w:rsidRDefault="007B20BC" w:rsidP="007B20BC">
      <w:pPr>
        <w:spacing w:line="276" w:lineRule="auto"/>
        <w:rPr>
          <w:b/>
          <w:sz w:val="28"/>
          <w:szCs w:val="28"/>
        </w:rPr>
      </w:pPr>
    </w:p>
    <w:p w:rsidR="007B20BC" w:rsidRPr="00024402" w:rsidRDefault="007B20BC" w:rsidP="007B20BC">
      <w:pPr>
        <w:numPr>
          <w:ilvl w:val="0"/>
          <w:numId w:val="38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 xml:space="preserve">Сценография </w:t>
      </w:r>
      <w:proofErr w:type="spellStart"/>
      <w:r w:rsidRPr="00024402">
        <w:rPr>
          <w:sz w:val="28"/>
          <w:szCs w:val="28"/>
        </w:rPr>
        <w:t>В.и</w:t>
      </w:r>
      <w:proofErr w:type="spellEnd"/>
      <w:r w:rsidRPr="00024402">
        <w:rPr>
          <w:sz w:val="28"/>
          <w:szCs w:val="28"/>
        </w:rPr>
        <w:t xml:space="preserve"> Г. </w:t>
      </w:r>
      <w:proofErr w:type="spellStart"/>
      <w:r w:rsidRPr="00024402">
        <w:rPr>
          <w:sz w:val="28"/>
          <w:szCs w:val="28"/>
        </w:rPr>
        <w:t>Стеибергов</w:t>
      </w:r>
      <w:proofErr w:type="spellEnd"/>
    </w:p>
    <w:p w:rsidR="007B20BC" w:rsidRPr="00024402" w:rsidRDefault="007B20BC" w:rsidP="007B20BC">
      <w:pPr>
        <w:numPr>
          <w:ilvl w:val="0"/>
          <w:numId w:val="38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Русское театрально-декорационное искусство начало 20 века (общая характеристика).</w:t>
      </w:r>
    </w:p>
    <w:p w:rsidR="007B20BC" w:rsidRPr="00024402" w:rsidRDefault="007B20BC" w:rsidP="007B20BC">
      <w:pPr>
        <w:numPr>
          <w:ilvl w:val="0"/>
          <w:numId w:val="38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Сценография И. Рабиновича</w:t>
      </w:r>
    </w:p>
    <w:p w:rsidR="007B20BC" w:rsidRPr="00024402" w:rsidRDefault="007B20BC" w:rsidP="007B20BC">
      <w:pPr>
        <w:numPr>
          <w:ilvl w:val="0"/>
          <w:numId w:val="38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Сценография МХТ</w:t>
      </w:r>
    </w:p>
    <w:p w:rsidR="007B20BC" w:rsidRPr="00024402" w:rsidRDefault="007B20BC" w:rsidP="007B20BC">
      <w:pPr>
        <w:numPr>
          <w:ilvl w:val="0"/>
          <w:numId w:val="38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Студия на Поварской</w:t>
      </w:r>
    </w:p>
    <w:p w:rsidR="007B20BC" w:rsidRPr="00024402" w:rsidRDefault="007B20BC" w:rsidP="007B20BC">
      <w:pPr>
        <w:numPr>
          <w:ilvl w:val="0"/>
          <w:numId w:val="38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Живописное направление в сценографии</w:t>
      </w:r>
    </w:p>
    <w:p w:rsidR="007B20BC" w:rsidRPr="00024402" w:rsidRDefault="007B20BC" w:rsidP="007B20BC">
      <w:pPr>
        <w:numPr>
          <w:ilvl w:val="0"/>
          <w:numId w:val="38"/>
        </w:numPr>
        <w:spacing w:line="276" w:lineRule="auto"/>
        <w:rPr>
          <w:sz w:val="28"/>
          <w:szCs w:val="28"/>
        </w:rPr>
      </w:pPr>
      <w:proofErr w:type="spellStart"/>
      <w:r w:rsidRPr="00024402">
        <w:rPr>
          <w:sz w:val="28"/>
          <w:szCs w:val="28"/>
        </w:rPr>
        <w:t>В.Симов</w:t>
      </w:r>
      <w:proofErr w:type="spellEnd"/>
      <w:r w:rsidRPr="00024402">
        <w:rPr>
          <w:sz w:val="28"/>
          <w:szCs w:val="28"/>
        </w:rPr>
        <w:t xml:space="preserve"> – художник МХТ</w:t>
      </w:r>
    </w:p>
    <w:p w:rsidR="007B20BC" w:rsidRPr="00024402" w:rsidRDefault="007B20BC" w:rsidP="007B20BC">
      <w:pPr>
        <w:numPr>
          <w:ilvl w:val="0"/>
          <w:numId w:val="38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Сценография 1930-х годов (общая характеристика).</w:t>
      </w:r>
    </w:p>
    <w:p w:rsidR="007B20BC" w:rsidRPr="00024402" w:rsidRDefault="007B20BC" w:rsidP="007B20BC">
      <w:pPr>
        <w:numPr>
          <w:ilvl w:val="0"/>
          <w:numId w:val="38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Сценография К. Коровина</w:t>
      </w:r>
    </w:p>
    <w:p w:rsidR="007B20BC" w:rsidRPr="00024402" w:rsidRDefault="007B20BC" w:rsidP="007B20BC">
      <w:pPr>
        <w:numPr>
          <w:ilvl w:val="0"/>
          <w:numId w:val="38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Сценография А. Головина.</w:t>
      </w:r>
    </w:p>
    <w:p w:rsidR="007B20BC" w:rsidRPr="00024402" w:rsidRDefault="007B20BC" w:rsidP="007B20BC">
      <w:pPr>
        <w:numPr>
          <w:ilvl w:val="0"/>
          <w:numId w:val="38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В. Рындин.</w:t>
      </w:r>
    </w:p>
    <w:p w:rsidR="007B20BC" w:rsidRPr="00024402" w:rsidRDefault="007B20BC" w:rsidP="007B20BC">
      <w:pPr>
        <w:numPr>
          <w:ilvl w:val="0"/>
          <w:numId w:val="38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«Мир искусства». Состав объединения и его творческая программа</w:t>
      </w:r>
    </w:p>
    <w:p w:rsidR="007B20BC" w:rsidRPr="00024402" w:rsidRDefault="007B20BC" w:rsidP="007B20BC">
      <w:pPr>
        <w:numPr>
          <w:ilvl w:val="0"/>
          <w:numId w:val="38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П. Вильямс, Н. Акимов</w:t>
      </w:r>
    </w:p>
    <w:p w:rsidR="007B20BC" w:rsidRPr="00024402" w:rsidRDefault="007B20BC" w:rsidP="007B20BC">
      <w:pPr>
        <w:numPr>
          <w:ilvl w:val="0"/>
          <w:numId w:val="38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В. Дмитриев.</w:t>
      </w:r>
    </w:p>
    <w:p w:rsidR="007B20BC" w:rsidRPr="00024402" w:rsidRDefault="007B20BC" w:rsidP="007B20BC">
      <w:pPr>
        <w:numPr>
          <w:ilvl w:val="0"/>
          <w:numId w:val="38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«Русские сезоны» С. Дягилева</w:t>
      </w:r>
    </w:p>
    <w:p w:rsidR="007B20BC" w:rsidRPr="00024402" w:rsidRDefault="007B20BC" w:rsidP="007B20BC">
      <w:pPr>
        <w:numPr>
          <w:ilvl w:val="0"/>
          <w:numId w:val="38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 xml:space="preserve">Сценография А. Бенуа, </w:t>
      </w:r>
      <w:proofErr w:type="spellStart"/>
      <w:r w:rsidRPr="00024402">
        <w:rPr>
          <w:sz w:val="28"/>
          <w:szCs w:val="28"/>
        </w:rPr>
        <w:t>Бакста</w:t>
      </w:r>
      <w:proofErr w:type="spellEnd"/>
      <w:r w:rsidRPr="00024402">
        <w:rPr>
          <w:sz w:val="28"/>
          <w:szCs w:val="28"/>
        </w:rPr>
        <w:t>, Рериха.</w:t>
      </w:r>
    </w:p>
    <w:p w:rsidR="007B20BC" w:rsidRPr="00024402" w:rsidRDefault="007B20BC" w:rsidP="007B20BC">
      <w:pPr>
        <w:numPr>
          <w:ilvl w:val="0"/>
          <w:numId w:val="38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 xml:space="preserve">Сценография МХТ 1907-1917 </w:t>
      </w:r>
      <w:proofErr w:type="spellStart"/>
      <w:r w:rsidRPr="00024402">
        <w:rPr>
          <w:sz w:val="28"/>
          <w:szCs w:val="28"/>
        </w:rPr>
        <w:t>г.г</w:t>
      </w:r>
      <w:proofErr w:type="spellEnd"/>
      <w:r w:rsidRPr="00024402">
        <w:rPr>
          <w:sz w:val="28"/>
          <w:szCs w:val="28"/>
        </w:rPr>
        <w:t xml:space="preserve">. М. </w:t>
      </w:r>
      <w:proofErr w:type="spellStart"/>
      <w:r w:rsidRPr="00024402">
        <w:rPr>
          <w:sz w:val="28"/>
          <w:szCs w:val="28"/>
        </w:rPr>
        <w:t>Добужинский</w:t>
      </w:r>
      <w:proofErr w:type="spellEnd"/>
    </w:p>
    <w:p w:rsidR="007B20BC" w:rsidRPr="00024402" w:rsidRDefault="007B20BC" w:rsidP="007B20BC">
      <w:pPr>
        <w:numPr>
          <w:ilvl w:val="0"/>
          <w:numId w:val="38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lastRenderedPageBreak/>
        <w:t>«Действенная сценография» 1970-х годов</w:t>
      </w:r>
    </w:p>
    <w:p w:rsidR="007B20BC" w:rsidRPr="00024402" w:rsidRDefault="007B20BC" w:rsidP="007B20BC">
      <w:pPr>
        <w:numPr>
          <w:ilvl w:val="0"/>
          <w:numId w:val="38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Сценография 1960-х годов</w:t>
      </w:r>
    </w:p>
    <w:p w:rsidR="007B20BC" w:rsidRPr="00024402" w:rsidRDefault="007B20BC" w:rsidP="007B20BC">
      <w:pPr>
        <w:spacing w:line="276" w:lineRule="auto"/>
        <w:rPr>
          <w:b/>
          <w:sz w:val="28"/>
          <w:szCs w:val="28"/>
          <w:lang w:val="en-US"/>
        </w:rPr>
      </w:pPr>
      <w:r w:rsidRPr="00024402">
        <w:rPr>
          <w:sz w:val="28"/>
          <w:szCs w:val="28"/>
        </w:rPr>
        <w:t>Стиль «ретро» 1980-х годов</w:t>
      </w:r>
    </w:p>
    <w:p w:rsidR="007B20BC" w:rsidRPr="00024402" w:rsidRDefault="007B20BC" w:rsidP="007B20BC">
      <w:pPr>
        <w:spacing w:line="276" w:lineRule="auto"/>
        <w:rPr>
          <w:b/>
          <w:sz w:val="28"/>
          <w:szCs w:val="28"/>
          <w:lang w:val="en-US"/>
        </w:rPr>
      </w:pPr>
    </w:p>
    <w:p w:rsidR="007B20BC" w:rsidRPr="00024402" w:rsidRDefault="007B20BC" w:rsidP="007B20BC">
      <w:pPr>
        <w:spacing w:line="276" w:lineRule="auto"/>
      </w:pPr>
      <w:bookmarkStart w:id="0" w:name="_GoBack"/>
      <w:bookmarkEnd w:id="0"/>
    </w:p>
    <w:sectPr w:rsidR="007B20BC" w:rsidRPr="00024402" w:rsidSect="004B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2569A00"/>
    <w:lvl w:ilvl="0">
      <w:numFmt w:val="bullet"/>
      <w:lvlText w:val="*"/>
      <w:lvlJc w:val="left"/>
    </w:lvl>
  </w:abstractNum>
  <w:abstractNum w:abstractNumId="1" w15:restartNumberingAfterBreak="0">
    <w:nsid w:val="07DE10B6"/>
    <w:multiLevelType w:val="multilevel"/>
    <w:tmpl w:val="7D0C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C2508D"/>
    <w:multiLevelType w:val="hybridMultilevel"/>
    <w:tmpl w:val="04940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AEB5043"/>
    <w:multiLevelType w:val="multilevel"/>
    <w:tmpl w:val="A3BA838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D146A7"/>
    <w:multiLevelType w:val="multilevel"/>
    <w:tmpl w:val="1CD146A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F3D9E"/>
    <w:multiLevelType w:val="multilevel"/>
    <w:tmpl w:val="1EBF3D9E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1A87125"/>
    <w:multiLevelType w:val="hybridMultilevel"/>
    <w:tmpl w:val="C6982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92B09"/>
    <w:multiLevelType w:val="multilevel"/>
    <w:tmpl w:val="27B92B09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844022E"/>
    <w:multiLevelType w:val="hybridMultilevel"/>
    <w:tmpl w:val="B484C7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A4434CC"/>
    <w:multiLevelType w:val="hybridMultilevel"/>
    <w:tmpl w:val="618E106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" w15:restartNumberingAfterBreak="0">
    <w:nsid w:val="2A897701"/>
    <w:multiLevelType w:val="multilevel"/>
    <w:tmpl w:val="2A89770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6459BD"/>
    <w:multiLevelType w:val="multilevel"/>
    <w:tmpl w:val="2B6459BD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2" w15:restartNumberingAfterBreak="0">
    <w:nsid w:val="2D8D2B6B"/>
    <w:multiLevelType w:val="hybridMultilevel"/>
    <w:tmpl w:val="E01E5C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5333B2"/>
    <w:multiLevelType w:val="multilevel"/>
    <w:tmpl w:val="2F5333B2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922DD1"/>
    <w:multiLevelType w:val="multilevel"/>
    <w:tmpl w:val="3A922DD1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7" w:hanging="360"/>
      </w:pPr>
    </w:lvl>
    <w:lvl w:ilvl="2">
      <w:start w:val="1"/>
      <w:numFmt w:val="lowerRoman"/>
      <w:lvlText w:val="%3."/>
      <w:lvlJc w:val="right"/>
      <w:pPr>
        <w:ind w:left="3087" w:hanging="180"/>
      </w:pPr>
    </w:lvl>
    <w:lvl w:ilvl="3">
      <w:start w:val="1"/>
      <w:numFmt w:val="decimal"/>
      <w:lvlText w:val="%4."/>
      <w:lvlJc w:val="left"/>
      <w:pPr>
        <w:ind w:left="3807" w:hanging="360"/>
      </w:pPr>
    </w:lvl>
    <w:lvl w:ilvl="4">
      <w:start w:val="1"/>
      <w:numFmt w:val="lowerLetter"/>
      <w:lvlText w:val="%5."/>
      <w:lvlJc w:val="left"/>
      <w:pPr>
        <w:ind w:left="4527" w:hanging="360"/>
      </w:pPr>
    </w:lvl>
    <w:lvl w:ilvl="5">
      <w:start w:val="1"/>
      <w:numFmt w:val="lowerRoman"/>
      <w:lvlText w:val="%6."/>
      <w:lvlJc w:val="right"/>
      <w:pPr>
        <w:ind w:left="5247" w:hanging="180"/>
      </w:pPr>
    </w:lvl>
    <w:lvl w:ilvl="6">
      <w:start w:val="1"/>
      <w:numFmt w:val="decimal"/>
      <w:lvlText w:val="%7."/>
      <w:lvlJc w:val="left"/>
      <w:pPr>
        <w:ind w:left="5967" w:hanging="360"/>
      </w:pPr>
    </w:lvl>
    <w:lvl w:ilvl="7">
      <w:start w:val="1"/>
      <w:numFmt w:val="lowerLetter"/>
      <w:lvlText w:val="%8."/>
      <w:lvlJc w:val="left"/>
      <w:pPr>
        <w:ind w:left="6687" w:hanging="360"/>
      </w:pPr>
    </w:lvl>
    <w:lvl w:ilvl="8">
      <w:start w:val="1"/>
      <w:numFmt w:val="lowerRoman"/>
      <w:lvlText w:val="%9."/>
      <w:lvlJc w:val="right"/>
      <w:pPr>
        <w:ind w:left="7407" w:hanging="180"/>
      </w:pPr>
    </w:lvl>
  </w:abstractNum>
  <w:abstractNum w:abstractNumId="15" w15:restartNumberingAfterBreak="0">
    <w:nsid w:val="3B707307"/>
    <w:multiLevelType w:val="hybridMultilevel"/>
    <w:tmpl w:val="2B9C4A9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F210ADF"/>
    <w:multiLevelType w:val="multilevel"/>
    <w:tmpl w:val="3F210AD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4302A5D"/>
    <w:multiLevelType w:val="multilevel"/>
    <w:tmpl w:val="44302A5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C54718"/>
    <w:multiLevelType w:val="hybridMultilevel"/>
    <w:tmpl w:val="BD5CEDB6"/>
    <w:lvl w:ilvl="0" w:tplc="65003BF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002154B"/>
    <w:multiLevelType w:val="hybridMultilevel"/>
    <w:tmpl w:val="55CE306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1737943"/>
    <w:multiLevelType w:val="multilevel"/>
    <w:tmpl w:val="51737943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3D96887"/>
    <w:multiLevelType w:val="multilevel"/>
    <w:tmpl w:val="53D9688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051CE6"/>
    <w:multiLevelType w:val="multilevel"/>
    <w:tmpl w:val="57051C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150F20"/>
    <w:multiLevelType w:val="multilevel"/>
    <w:tmpl w:val="5A150F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8F0655"/>
    <w:multiLevelType w:val="multilevel"/>
    <w:tmpl w:val="5D8F0655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FD11C87"/>
    <w:multiLevelType w:val="hybridMultilevel"/>
    <w:tmpl w:val="4C4217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35C0ABE"/>
    <w:multiLevelType w:val="multilevel"/>
    <w:tmpl w:val="635C0AB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50F31E0"/>
    <w:multiLevelType w:val="multilevel"/>
    <w:tmpl w:val="650F31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715FF2"/>
    <w:multiLevelType w:val="hybridMultilevel"/>
    <w:tmpl w:val="2CCE30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FCC2B37"/>
    <w:multiLevelType w:val="multilevel"/>
    <w:tmpl w:val="6FCC2B37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0A6520F"/>
    <w:multiLevelType w:val="multilevel"/>
    <w:tmpl w:val="70A6520F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72EF0714"/>
    <w:multiLevelType w:val="hybridMultilevel"/>
    <w:tmpl w:val="8CEE2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6FE347E"/>
    <w:multiLevelType w:val="multilevel"/>
    <w:tmpl w:val="0C463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79B46C8"/>
    <w:multiLevelType w:val="multilevel"/>
    <w:tmpl w:val="779B46C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AA56B5"/>
    <w:multiLevelType w:val="hybridMultilevel"/>
    <w:tmpl w:val="30B038B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EAB32E8"/>
    <w:multiLevelType w:val="hybridMultilevel"/>
    <w:tmpl w:val="39FCC9F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5"/>
  </w:num>
  <w:num w:numId="2">
    <w:abstractNumId w:val="9"/>
  </w:num>
  <w:num w:numId="3">
    <w:abstractNumId w:val="31"/>
  </w:num>
  <w:num w:numId="4">
    <w:abstractNumId w:val="34"/>
  </w:num>
  <w:num w:numId="5">
    <w:abstractNumId w:val="28"/>
  </w:num>
  <w:num w:numId="6">
    <w:abstractNumId w:val="19"/>
  </w:num>
  <w:num w:numId="7">
    <w:abstractNumId w:val="15"/>
  </w:num>
  <w:num w:numId="8">
    <w:abstractNumId w:val="35"/>
  </w:num>
  <w:num w:numId="9">
    <w:abstractNumId w:val="18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3">
    <w:abstractNumId w:val="8"/>
  </w:num>
  <w:num w:numId="14">
    <w:abstractNumId w:val="2"/>
  </w:num>
  <w:num w:numId="15">
    <w:abstractNumId w:val="12"/>
  </w:num>
  <w:num w:numId="16">
    <w:abstractNumId w:val="6"/>
  </w:num>
  <w:num w:numId="17">
    <w:abstractNumId w:val="11"/>
  </w:num>
  <w:num w:numId="18">
    <w:abstractNumId w:val="4"/>
  </w:num>
  <w:num w:numId="19">
    <w:abstractNumId w:val="33"/>
  </w:num>
  <w:num w:numId="20">
    <w:abstractNumId w:val="29"/>
  </w:num>
  <w:num w:numId="21">
    <w:abstractNumId w:val="14"/>
  </w:num>
  <w:num w:numId="22">
    <w:abstractNumId w:val="24"/>
  </w:num>
  <w:num w:numId="23">
    <w:abstractNumId w:val="21"/>
  </w:num>
  <w:num w:numId="24">
    <w:abstractNumId w:val="20"/>
  </w:num>
  <w:num w:numId="25">
    <w:abstractNumId w:val="26"/>
  </w:num>
  <w:num w:numId="26">
    <w:abstractNumId w:val="30"/>
  </w:num>
  <w:num w:numId="27">
    <w:abstractNumId w:val="7"/>
  </w:num>
  <w:num w:numId="28">
    <w:abstractNumId w:val="23"/>
  </w:num>
  <w:num w:numId="29">
    <w:abstractNumId w:val="22"/>
  </w:num>
  <w:num w:numId="30">
    <w:abstractNumId w:val="13"/>
  </w:num>
  <w:num w:numId="31">
    <w:abstractNumId w:val="10"/>
  </w:num>
  <w:num w:numId="32">
    <w:abstractNumId w:val="27"/>
  </w:num>
  <w:num w:numId="33">
    <w:abstractNumId w:val="5"/>
  </w:num>
  <w:num w:numId="34">
    <w:abstractNumId w:val="17"/>
    <w:lvlOverride w:ilvl="0">
      <w:startOverride w:val="1"/>
    </w:lvlOverride>
  </w:num>
  <w:num w:numId="35">
    <w:abstractNumId w:val="16"/>
  </w:num>
  <w:num w:numId="36">
    <w:abstractNumId w:val="32"/>
  </w:num>
  <w:num w:numId="37">
    <w:abstractNumId w:val="3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96"/>
    <w:rsid w:val="00024402"/>
    <w:rsid w:val="00035A32"/>
    <w:rsid w:val="00053CA8"/>
    <w:rsid w:val="00084D8C"/>
    <w:rsid w:val="00092FE2"/>
    <w:rsid w:val="000B5287"/>
    <w:rsid w:val="00190547"/>
    <w:rsid w:val="001925F1"/>
    <w:rsid w:val="00194E8F"/>
    <w:rsid w:val="001956A8"/>
    <w:rsid w:val="001A32E2"/>
    <w:rsid w:val="001C430C"/>
    <w:rsid w:val="001D4C02"/>
    <w:rsid w:val="001E7394"/>
    <w:rsid w:val="001F643B"/>
    <w:rsid w:val="0025422C"/>
    <w:rsid w:val="0027768B"/>
    <w:rsid w:val="002A6230"/>
    <w:rsid w:val="002D3315"/>
    <w:rsid w:val="00366518"/>
    <w:rsid w:val="003A7757"/>
    <w:rsid w:val="003C5689"/>
    <w:rsid w:val="00431A9C"/>
    <w:rsid w:val="00457CCC"/>
    <w:rsid w:val="0048152E"/>
    <w:rsid w:val="004B197B"/>
    <w:rsid w:val="004B220F"/>
    <w:rsid w:val="004C089A"/>
    <w:rsid w:val="004D0C87"/>
    <w:rsid w:val="004E0408"/>
    <w:rsid w:val="004F35BF"/>
    <w:rsid w:val="00524DEB"/>
    <w:rsid w:val="00564454"/>
    <w:rsid w:val="00580E96"/>
    <w:rsid w:val="00594855"/>
    <w:rsid w:val="005D65AF"/>
    <w:rsid w:val="005F25DB"/>
    <w:rsid w:val="005F6584"/>
    <w:rsid w:val="006266D6"/>
    <w:rsid w:val="00627EF8"/>
    <w:rsid w:val="00671104"/>
    <w:rsid w:val="00694381"/>
    <w:rsid w:val="006A7A02"/>
    <w:rsid w:val="006E083B"/>
    <w:rsid w:val="006F0447"/>
    <w:rsid w:val="00716C57"/>
    <w:rsid w:val="007358D6"/>
    <w:rsid w:val="00737B07"/>
    <w:rsid w:val="00744B80"/>
    <w:rsid w:val="0075124E"/>
    <w:rsid w:val="00773ADA"/>
    <w:rsid w:val="0078355A"/>
    <w:rsid w:val="00784110"/>
    <w:rsid w:val="007925FB"/>
    <w:rsid w:val="00795CFE"/>
    <w:rsid w:val="00797458"/>
    <w:rsid w:val="007A0BAC"/>
    <w:rsid w:val="007B20BC"/>
    <w:rsid w:val="007B3255"/>
    <w:rsid w:val="007C424D"/>
    <w:rsid w:val="008348EC"/>
    <w:rsid w:val="008438DA"/>
    <w:rsid w:val="0084572A"/>
    <w:rsid w:val="00846D43"/>
    <w:rsid w:val="008478AA"/>
    <w:rsid w:val="00862F5A"/>
    <w:rsid w:val="008C5905"/>
    <w:rsid w:val="008E19D8"/>
    <w:rsid w:val="009355E8"/>
    <w:rsid w:val="009470A4"/>
    <w:rsid w:val="00955BA1"/>
    <w:rsid w:val="009672D8"/>
    <w:rsid w:val="00987481"/>
    <w:rsid w:val="0099603D"/>
    <w:rsid w:val="009D2752"/>
    <w:rsid w:val="009F53E3"/>
    <w:rsid w:val="009F63E5"/>
    <w:rsid w:val="00A503C1"/>
    <w:rsid w:val="00A6109F"/>
    <w:rsid w:val="00A8387D"/>
    <w:rsid w:val="00A90D42"/>
    <w:rsid w:val="00A9262D"/>
    <w:rsid w:val="00A9397D"/>
    <w:rsid w:val="00AA6302"/>
    <w:rsid w:val="00AB368C"/>
    <w:rsid w:val="00AB5118"/>
    <w:rsid w:val="00AB5884"/>
    <w:rsid w:val="00AE76D1"/>
    <w:rsid w:val="00B54812"/>
    <w:rsid w:val="00B57881"/>
    <w:rsid w:val="00B8055C"/>
    <w:rsid w:val="00C66577"/>
    <w:rsid w:val="00C87539"/>
    <w:rsid w:val="00CB384D"/>
    <w:rsid w:val="00CC04D5"/>
    <w:rsid w:val="00D10C1D"/>
    <w:rsid w:val="00D27F64"/>
    <w:rsid w:val="00D70F72"/>
    <w:rsid w:val="00D8028B"/>
    <w:rsid w:val="00D97621"/>
    <w:rsid w:val="00E50FFB"/>
    <w:rsid w:val="00E530F9"/>
    <w:rsid w:val="00E55A8A"/>
    <w:rsid w:val="00E9001A"/>
    <w:rsid w:val="00EA187A"/>
    <w:rsid w:val="00EC52E2"/>
    <w:rsid w:val="00F164A0"/>
    <w:rsid w:val="00F276C6"/>
    <w:rsid w:val="00F8665E"/>
    <w:rsid w:val="00FD2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9228F6"/>
  <w15:docId w15:val="{48B7B563-42F2-4E1F-9B82-2DEC749FD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Александра Олеговна Адоньева</cp:lastModifiedBy>
  <cp:revision>13</cp:revision>
  <cp:lastPrinted>2016-01-11T11:06:00Z</cp:lastPrinted>
  <dcterms:created xsi:type="dcterms:W3CDTF">2019-04-29T16:24:00Z</dcterms:created>
  <dcterms:modified xsi:type="dcterms:W3CDTF">2021-06-21T13:19:00Z</dcterms:modified>
</cp:coreProperties>
</file>